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4B0E" w14:textId="77777777" w:rsidR="003126A7" w:rsidRPr="00096FE4" w:rsidRDefault="003126A7" w:rsidP="00423840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AGENDA</w:t>
      </w:r>
    </w:p>
    <w:p w14:paraId="26552CAF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PLAN COMMISSION</w:t>
      </w:r>
    </w:p>
    <w:p w14:paraId="2C9FEBD3" w14:textId="48A4A562" w:rsidR="003126A7" w:rsidRPr="00096FE4" w:rsidRDefault="003F0408" w:rsidP="003126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JULY 10, 2019</w:t>
      </w:r>
    </w:p>
    <w:p w14:paraId="0E26C49D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CITY COUNCIL CHAMBERS</w:t>
      </w:r>
    </w:p>
    <w:p w14:paraId="00516F0A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6:30 P.M.</w:t>
      </w:r>
    </w:p>
    <w:p w14:paraId="4F1D885B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04EDF7" w14:textId="77777777" w:rsidR="003126A7" w:rsidRPr="00096FE4" w:rsidRDefault="003126A7" w:rsidP="003126A7">
      <w:pPr>
        <w:rPr>
          <w:rFonts w:ascii="Times New Roman" w:hAnsi="Times New Roman"/>
          <w:b/>
          <w:sz w:val="28"/>
          <w:szCs w:val="28"/>
        </w:rPr>
      </w:pPr>
    </w:p>
    <w:p w14:paraId="4729FBF7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>1.  Call to Order</w:t>
      </w:r>
    </w:p>
    <w:p w14:paraId="30B40767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058CB7A3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>2.  Roll Call</w:t>
      </w:r>
    </w:p>
    <w:p w14:paraId="026DAB0E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4447EC76" w14:textId="5B8A9E1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 xml:space="preserve">3.  Approval of minutes from last </w:t>
      </w:r>
      <w:r w:rsidR="003F0408">
        <w:rPr>
          <w:rFonts w:ascii="Times New Roman" w:hAnsi="Times New Roman"/>
          <w:sz w:val="28"/>
          <w:szCs w:val="28"/>
        </w:rPr>
        <w:t xml:space="preserve">several </w:t>
      </w:r>
      <w:r w:rsidRPr="00096FE4">
        <w:rPr>
          <w:rFonts w:ascii="Times New Roman" w:hAnsi="Times New Roman"/>
          <w:sz w:val="28"/>
          <w:szCs w:val="28"/>
        </w:rPr>
        <w:t>meeting</w:t>
      </w:r>
      <w:r w:rsidR="00423840">
        <w:rPr>
          <w:rFonts w:ascii="Times New Roman" w:hAnsi="Times New Roman"/>
          <w:sz w:val="28"/>
          <w:szCs w:val="28"/>
        </w:rPr>
        <w:t>s</w:t>
      </w:r>
      <w:r w:rsidR="003F0408">
        <w:rPr>
          <w:rFonts w:ascii="Times New Roman" w:hAnsi="Times New Roman"/>
          <w:sz w:val="28"/>
          <w:szCs w:val="28"/>
        </w:rPr>
        <w:t xml:space="preserve"> (2-13-19, </w:t>
      </w:r>
      <w:r w:rsidR="00423840">
        <w:rPr>
          <w:rFonts w:ascii="Times New Roman" w:hAnsi="Times New Roman"/>
          <w:sz w:val="28"/>
          <w:szCs w:val="28"/>
        </w:rPr>
        <w:t>3-19-19, 4-24-19,</w:t>
      </w:r>
      <w:r w:rsidR="00D91075">
        <w:rPr>
          <w:rFonts w:ascii="Times New Roman" w:hAnsi="Times New Roman"/>
          <w:sz w:val="28"/>
          <w:szCs w:val="28"/>
        </w:rPr>
        <w:t xml:space="preserve"> </w:t>
      </w:r>
      <w:r w:rsidR="00423840">
        <w:rPr>
          <w:rFonts w:ascii="Times New Roman" w:hAnsi="Times New Roman"/>
          <w:sz w:val="28"/>
          <w:szCs w:val="28"/>
        </w:rPr>
        <w:t>5-22-19, 6-20-19)</w:t>
      </w:r>
    </w:p>
    <w:p w14:paraId="6A1E1A97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35BF33A" w14:textId="036AACA1" w:rsidR="00423840" w:rsidRPr="00423840" w:rsidRDefault="00BA195C" w:rsidP="00423840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>4</w:t>
      </w:r>
      <w:r w:rsidR="003126A7" w:rsidRPr="00096FE4">
        <w:rPr>
          <w:rFonts w:ascii="Times New Roman" w:hAnsi="Times New Roman"/>
          <w:sz w:val="28"/>
          <w:szCs w:val="28"/>
        </w:rPr>
        <w:t xml:space="preserve">. </w:t>
      </w:r>
      <w:r w:rsidR="00FF67FB">
        <w:rPr>
          <w:rFonts w:ascii="Times New Roman" w:hAnsi="Times New Roman"/>
          <w:sz w:val="28"/>
          <w:szCs w:val="28"/>
        </w:rPr>
        <w:t xml:space="preserve"> </w:t>
      </w:r>
      <w:r w:rsidR="00423840" w:rsidRPr="00423840">
        <w:rPr>
          <w:rFonts w:ascii="Times New Roman" w:hAnsi="Times New Roman"/>
          <w:sz w:val="28"/>
          <w:szCs w:val="28"/>
        </w:rPr>
        <w:t xml:space="preserve">J &amp; L Home Center, LLC is requesting the approval of Lots 4,5,22,23,24,25,26 and 27, Deerfield subdivision, and all proposed necessary infrastructure thereof: Commonly known as the property located on the west side of Bussard Road (S 100E), 1450’ South of old US 50, and more particularly described as: Part of location 134, Township 3 North, Range 7 West, City of Washington, Indiana being more particularly described as follows: Commencing at the southeast corner of Location 134, Township 3 North, Range 7 West, thence along the East line of said Location 134, North 00 degrees 32 minutes 34 seconds West 500 feet to the Northeast Corner of a tract of land conveyed in Instrument #08-5554 (Hughes) said point is also the Point of Beginning of this description; thence along the North Line of said Instrument, North 89 degrees 32 minutes 16 seconds West 349.88 feet; thence North 00 degrees 32 minutes 34 seconds West 489.15 feet to the South line of a tract of land contained in Deed Book 144, Page 737 (Roark); thence along the South line of said Deed Book and Page, South 89 degrees 28 minutes 43 seconds East 96.16 feet to the Northwest corner of a tract of land contained in Instrument Number 17-1479 (Essex); thence along the West line of the Essex tract and the West line of a tract of land contained Instrument Number 14-3096 (Queen), South 00 degrees 30 minutes 33 seconds East 237.91 feet to the Southwest corner of the Queen tract; thence along the South line of the Queen tract, North 89 degrees 27 minutes 18 seconds East 253.83 feet to the East line of Location 134; thence along said East line of Location 134, South 00 degrees 32 minutes 34 seconds East 255.60 feet to the Point of Beginning, containing 2.555 </w:t>
      </w:r>
      <w:proofErr w:type="gramStart"/>
      <w:r w:rsidR="00423840" w:rsidRPr="00423840">
        <w:rPr>
          <w:rFonts w:ascii="Times New Roman" w:hAnsi="Times New Roman"/>
          <w:sz w:val="28"/>
          <w:szCs w:val="28"/>
        </w:rPr>
        <w:t>acres more or less</w:t>
      </w:r>
      <w:proofErr w:type="gramEnd"/>
      <w:r w:rsidR="00423840" w:rsidRPr="00423840">
        <w:rPr>
          <w:rFonts w:ascii="Times New Roman" w:hAnsi="Times New Roman"/>
          <w:sz w:val="28"/>
          <w:szCs w:val="28"/>
        </w:rPr>
        <w:t xml:space="preserve">. Subject to any and all easement and rights of ways of record.  </w:t>
      </w:r>
    </w:p>
    <w:p w14:paraId="3A8D4FF8" w14:textId="4B4C9753" w:rsidR="00FF67FB" w:rsidRPr="00FF67FB" w:rsidRDefault="00FF67FB" w:rsidP="00FF67FB">
      <w:pPr>
        <w:rPr>
          <w:rFonts w:ascii="Times New Roman" w:eastAsiaTheme="minorHAnsi" w:hAnsi="Times New Roman"/>
          <w:snapToGrid/>
          <w:sz w:val="28"/>
          <w:szCs w:val="28"/>
        </w:rPr>
      </w:pPr>
    </w:p>
    <w:p w14:paraId="0ED8DEB9" w14:textId="253F0A11" w:rsidR="003126A7" w:rsidRPr="00096FE4" w:rsidRDefault="00FF67FB" w:rsidP="003126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126A7" w:rsidRPr="00096FE4">
        <w:rPr>
          <w:rFonts w:ascii="Times New Roman" w:hAnsi="Times New Roman"/>
          <w:sz w:val="28"/>
          <w:szCs w:val="28"/>
        </w:rPr>
        <w:t>.  Other Business</w:t>
      </w:r>
      <w:r w:rsidR="00F947D8" w:rsidRPr="00096FE4">
        <w:rPr>
          <w:rFonts w:ascii="Times New Roman" w:hAnsi="Times New Roman"/>
          <w:sz w:val="28"/>
          <w:szCs w:val="28"/>
        </w:rPr>
        <w:t>.</w:t>
      </w:r>
    </w:p>
    <w:p w14:paraId="30E5153B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5F6C50D9" w14:textId="774E5743" w:rsidR="003126A7" w:rsidRPr="00096FE4" w:rsidRDefault="00FF67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126A7" w:rsidRPr="00096FE4">
        <w:rPr>
          <w:rFonts w:ascii="Times New Roman" w:hAnsi="Times New Roman"/>
          <w:sz w:val="28"/>
          <w:szCs w:val="28"/>
        </w:rPr>
        <w:t>. Adjourn</w:t>
      </w:r>
      <w:r w:rsidR="00F947D8" w:rsidRPr="00096FE4">
        <w:rPr>
          <w:rFonts w:ascii="Times New Roman" w:hAnsi="Times New Roman"/>
          <w:sz w:val="28"/>
          <w:szCs w:val="28"/>
        </w:rPr>
        <w:t>.</w:t>
      </w:r>
    </w:p>
    <w:sectPr w:rsidR="003126A7" w:rsidRPr="00096FE4" w:rsidSect="004238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A7"/>
    <w:rsid w:val="00096FE4"/>
    <w:rsid w:val="003126A7"/>
    <w:rsid w:val="003F0408"/>
    <w:rsid w:val="00402FD0"/>
    <w:rsid w:val="00423840"/>
    <w:rsid w:val="008C032B"/>
    <w:rsid w:val="00BA195C"/>
    <w:rsid w:val="00D91075"/>
    <w:rsid w:val="00DC46AB"/>
    <w:rsid w:val="00F947D8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F7E9"/>
  <w15:chartTrackingRefBased/>
  <w15:docId w15:val="{58C8D662-4BDD-4775-AEB9-B784090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A7"/>
    <w:pPr>
      <w:widowControl w:val="0"/>
      <w:spacing w:after="0" w:line="240" w:lineRule="auto"/>
    </w:pPr>
    <w:rPr>
      <w:rFonts w:ascii="Estrangelo Edessa" w:eastAsia="Times New Roman" w:hAnsi="Estrangelo Edess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A7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Lopez</dc:creator>
  <cp:keywords/>
  <dc:description/>
  <cp:lastModifiedBy>Lesia Lopez</cp:lastModifiedBy>
  <cp:revision>8</cp:revision>
  <cp:lastPrinted>2018-12-21T20:12:00Z</cp:lastPrinted>
  <dcterms:created xsi:type="dcterms:W3CDTF">2018-12-21T19:57:00Z</dcterms:created>
  <dcterms:modified xsi:type="dcterms:W3CDTF">2019-06-27T12:34:00Z</dcterms:modified>
</cp:coreProperties>
</file>