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55AD0825" w:rsidR="00E855AD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6A1E6136" w14:textId="77777777" w:rsidR="004C59BD" w:rsidRDefault="004C59BD" w:rsidP="007F16D4">
      <w:pPr>
        <w:jc w:val="center"/>
        <w:rPr>
          <w:rFonts w:asciiTheme="minorHAnsi" w:hAnsiTheme="minorHAnsi"/>
          <w:b/>
          <w:bCs/>
        </w:rPr>
      </w:pPr>
    </w:p>
    <w:p w14:paraId="64935F6D" w14:textId="77777777" w:rsidR="00226F04" w:rsidRDefault="00226F04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A9163A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A9163A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A9163A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A9163A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538853E8" w:rsidR="00F069E5" w:rsidRPr="00A9163A" w:rsidRDefault="00AE7B3E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A9163A">
        <w:rPr>
          <w:rFonts w:asciiTheme="minorHAnsi" w:hAnsiTheme="minorHAnsi" w:cs="Calibri"/>
          <w:sz w:val="26"/>
          <w:szCs w:val="26"/>
        </w:rPr>
        <w:t xml:space="preserve">NOVEMBER </w:t>
      </w:r>
      <w:r w:rsidR="00BA61D7" w:rsidRPr="00A9163A">
        <w:rPr>
          <w:rFonts w:asciiTheme="minorHAnsi" w:hAnsiTheme="minorHAnsi" w:cs="Calibri"/>
          <w:sz w:val="26"/>
          <w:szCs w:val="26"/>
        </w:rPr>
        <w:t>28</w:t>
      </w:r>
      <w:r w:rsidR="007F16D4" w:rsidRPr="00A9163A">
        <w:rPr>
          <w:rFonts w:asciiTheme="minorHAnsi" w:hAnsiTheme="minorHAnsi" w:cs="Calibri"/>
          <w:sz w:val="26"/>
          <w:szCs w:val="26"/>
        </w:rPr>
        <w:t>, 20</w:t>
      </w:r>
      <w:r w:rsidR="0071479A" w:rsidRPr="00A9163A">
        <w:rPr>
          <w:rFonts w:asciiTheme="minorHAnsi" w:hAnsiTheme="minorHAnsi" w:cs="Calibri"/>
          <w:sz w:val="26"/>
          <w:szCs w:val="26"/>
        </w:rPr>
        <w:t>2</w:t>
      </w:r>
      <w:r w:rsidR="00EA5C38" w:rsidRPr="00A9163A">
        <w:rPr>
          <w:rFonts w:asciiTheme="minorHAnsi" w:hAnsiTheme="minorHAnsi" w:cs="Calibri"/>
          <w:sz w:val="26"/>
          <w:szCs w:val="26"/>
        </w:rPr>
        <w:t>2</w:t>
      </w:r>
    </w:p>
    <w:p w14:paraId="668199D7" w14:textId="191C2BBA" w:rsidR="00E10816" w:rsidRPr="00A9163A" w:rsidRDefault="00AA024D" w:rsidP="00846C1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916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F79DA" w:rsidRPr="00A9163A">
        <w:rPr>
          <w:rFonts w:asciiTheme="minorHAnsi" w:hAnsiTheme="minorHAnsi" w:cstheme="minorHAnsi"/>
          <w:b/>
          <w:bCs/>
          <w:sz w:val="26"/>
          <w:szCs w:val="26"/>
        </w:rPr>
        <w:t xml:space="preserve">Immediately following </w:t>
      </w:r>
      <w:r w:rsidR="00E445F1" w:rsidRPr="00A9163A">
        <w:rPr>
          <w:rFonts w:asciiTheme="minorHAnsi" w:hAnsiTheme="minorHAnsi" w:cstheme="minorHAnsi"/>
          <w:b/>
          <w:bCs/>
          <w:sz w:val="26"/>
          <w:szCs w:val="26"/>
        </w:rPr>
        <w:t>6:30 p.m.</w:t>
      </w:r>
      <w:r w:rsidR="00CF79DA" w:rsidRPr="00A9163A">
        <w:rPr>
          <w:rFonts w:asciiTheme="minorHAnsi" w:hAnsiTheme="minorHAnsi" w:cstheme="minorHAnsi"/>
          <w:b/>
          <w:bCs/>
          <w:sz w:val="26"/>
          <w:szCs w:val="26"/>
        </w:rPr>
        <w:t xml:space="preserve"> Public Hearing</w:t>
      </w:r>
    </w:p>
    <w:p w14:paraId="2868CE74" w14:textId="77777777" w:rsidR="007F16D4" w:rsidRPr="00A9163A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A9163A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A9163A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A9163A">
        <w:rPr>
          <w:rFonts w:asciiTheme="minorHAnsi" w:hAnsiTheme="minorHAnsi" w:cs="Calibri"/>
          <w:b/>
          <w:sz w:val="26"/>
          <w:szCs w:val="26"/>
        </w:rPr>
        <w:t xml:space="preserve">200 </w:t>
      </w:r>
      <w:proofErr w:type="spellStart"/>
      <w:r w:rsidRPr="00A9163A">
        <w:rPr>
          <w:rFonts w:asciiTheme="minorHAnsi" w:hAnsiTheme="minorHAnsi" w:cs="Calibri"/>
          <w:b/>
          <w:sz w:val="26"/>
          <w:szCs w:val="26"/>
        </w:rPr>
        <w:t>Harned</w:t>
      </w:r>
      <w:proofErr w:type="spellEnd"/>
      <w:r w:rsidRPr="00A9163A">
        <w:rPr>
          <w:rFonts w:asciiTheme="minorHAnsi" w:hAnsiTheme="minorHAnsi" w:cs="Calibri"/>
          <w:b/>
          <w:sz w:val="26"/>
          <w:szCs w:val="26"/>
        </w:rPr>
        <w:t xml:space="preserve"> Avenue</w:t>
      </w:r>
    </w:p>
    <w:p w14:paraId="3B4D3E84" w14:textId="77777777" w:rsidR="007F16D4" w:rsidRPr="00A9163A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A9163A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6C210C4B" w:rsidR="007F16D4" w:rsidRPr="00550A59" w:rsidRDefault="007F16D4" w:rsidP="007F16D4">
      <w:pPr>
        <w:jc w:val="center"/>
        <w:rPr>
          <w:rFonts w:asciiTheme="minorHAnsi" w:hAnsiTheme="minorHAnsi" w:cs="Calibri"/>
          <w:b/>
        </w:rPr>
      </w:pPr>
    </w:p>
    <w:p w14:paraId="421D7E0F" w14:textId="37149F49" w:rsidR="00C54A1E" w:rsidRPr="00550A59" w:rsidRDefault="007F16D4" w:rsidP="007F16D4">
      <w:pPr>
        <w:jc w:val="center"/>
        <w:rPr>
          <w:rFonts w:asciiTheme="minorHAnsi" w:hAnsiTheme="minorHAnsi" w:cs="Calibri"/>
          <w:b/>
          <w:sz w:val="23"/>
          <w:szCs w:val="23"/>
          <w:u w:val="single"/>
        </w:rPr>
      </w:pPr>
      <w:r w:rsidRPr="00550A59">
        <w:rPr>
          <w:rFonts w:asciiTheme="minorHAnsi" w:hAnsiTheme="minorHAnsi" w:cs="Calibri"/>
          <w:b/>
          <w:sz w:val="23"/>
          <w:szCs w:val="23"/>
          <w:u w:val="single"/>
        </w:rPr>
        <w:t>AGENDA</w:t>
      </w:r>
    </w:p>
    <w:p w14:paraId="66F282B9" w14:textId="646882ED" w:rsidR="007F16D4" w:rsidRPr="00550A59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>1.  Call meeting to order</w:t>
      </w:r>
      <w:r w:rsidR="008277D2" w:rsidRPr="00550A59">
        <w:rPr>
          <w:rFonts w:asciiTheme="minorHAnsi" w:hAnsiTheme="minorHAnsi" w:cs="Calibri"/>
          <w:sz w:val="23"/>
          <w:szCs w:val="23"/>
        </w:rPr>
        <w:t>.</w:t>
      </w:r>
    </w:p>
    <w:p w14:paraId="008DE374" w14:textId="4FF42627" w:rsidR="007F16D4" w:rsidRPr="00550A59" w:rsidRDefault="007F16D4" w:rsidP="007F16D4">
      <w:pPr>
        <w:ind w:left="0" w:firstLine="0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>2.  Moment of silence for veterans</w:t>
      </w:r>
      <w:r w:rsidR="00B15995" w:rsidRPr="00550A59">
        <w:rPr>
          <w:rFonts w:asciiTheme="minorHAnsi" w:hAnsiTheme="minorHAnsi" w:cs="Calibri"/>
          <w:sz w:val="23"/>
          <w:szCs w:val="23"/>
        </w:rPr>
        <w:t>.</w:t>
      </w:r>
    </w:p>
    <w:p w14:paraId="5E5B905C" w14:textId="24CC62B9" w:rsidR="007F16D4" w:rsidRPr="00550A59" w:rsidRDefault="007F16D4" w:rsidP="007F16D4">
      <w:pPr>
        <w:ind w:left="0" w:firstLine="0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>3.  Pledge of Allegiance</w:t>
      </w:r>
      <w:r w:rsidR="00B15995" w:rsidRPr="00550A59">
        <w:rPr>
          <w:rFonts w:asciiTheme="minorHAnsi" w:hAnsiTheme="minorHAnsi" w:cs="Calibri"/>
          <w:sz w:val="23"/>
          <w:szCs w:val="23"/>
        </w:rPr>
        <w:t>.</w:t>
      </w:r>
      <w:r w:rsidRPr="00550A59">
        <w:rPr>
          <w:rFonts w:asciiTheme="minorHAnsi" w:hAnsiTheme="minorHAnsi" w:cs="Calibri"/>
          <w:sz w:val="23"/>
          <w:szCs w:val="23"/>
        </w:rPr>
        <w:t xml:space="preserve">  </w:t>
      </w:r>
    </w:p>
    <w:p w14:paraId="79BE149A" w14:textId="74BA2939" w:rsidR="007F16D4" w:rsidRPr="00550A59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>4.  Roll call by the Clerk-Treasurer</w:t>
      </w:r>
      <w:r w:rsidR="00B15995" w:rsidRPr="00550A59">
        <w:rPr>
          <w:rFonts w:asciiTheme="minorHAnsi" w:hAnsiTheme="minorHAnsi" w:cs="Calibri"/>
          <w:sz w:val="23"/>
          <w:szCs w:val="23"/>
        </w:rPr>
        <w:t>.</w:t>
      </w:r>
    </w:p>
    <w:p w14:paraId="5D96B421" w14:textId="437AA154" w:rsidR="00D70837" w:rsidRPr="00550A59" w:rsidRDefault="007F16D4" w:rsidP="00B83490">
      <w:pPr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5.  Approval of minutes of the </w:t>
      </w:r>
      <w:r w:rsidR="00BA61D7" w:rsidRPr="00550A59">
        <w:rPr>
          <w:rFonts w:asciiTheme="minorHAnsi" w:hAnsiTheme="minorHAnsi" w:cs="Calibri"/>
          <w:sz w:val="23"/>
          <w:szCs w:val="23"/>
        </w:rPr>
        <w:t>November 1</w:t>
      </w:r>
      <w:r w:rsidR="00AE7B3E" w:rsidRPr="00550A59">
        <w:rPr>
          <w:rFonts w:asciiTheme="minorHAnsi" w:hAnsiTheme="minorHAnsi" w:cs="Calibri"/>
          <w:sz w:val="23"/>
          <w:szCs w:val="23"/>
        </w:rPr>
        <w:t>4</w:t>
      </w:r>
      <w:r w:rsidR="006C279E" w:rsidRPr="00550A59">
        <w:rPr>
          <w:rFonts w:asciiTheme="minorHAnsi" w:hAnsiTheme="minorHAnsi" w:cs="Calibri"/>
          <w:sz w:val="23"/>
          <w:szCs w:val="23"/>
        </w:rPr>
        <w:t xml:space="preserve">, </w:t>
      </w:r>
      <w:r w:rsidR="00BC09EE" w:rsidRPr="00550A59">
        <w:rPr>
          <w:rFonts w:asciiTheme="minorHAnsi" w:hAnsiTheme="minorHAnsi" w:cs="Calibri"/>
          <w:sz w:val="23"/>
          <w:szCs w:val="23"/>
        </w:rPr>
        <w:t>2022,</w:t>
      </w:r>
      <w:r w:rsidR="005119ED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BA61D7" w:rsidRPr="00550A59">
        <w:rPr>
          <w:rFonts w:asciiTheme="minorHAnsi" w:hAnsiTheme="minorHAnsi" w:cs="Calibri"/>
          <w:sz w:val="23"/>
          <w:szCs w:val="23"/>
        </w:rPr>
        <w:t xml:space="preserve">public </w:t>
      </w:r>
      <w:r w:rsidR="006D1FCA" w:rsidRPr="00550A59">
        <w:rPr>
          <w:rFonts w:asciiTheme="minorHAnsi" w:hAnsiTheme="minorHAnsi" w:cs="Calibri"/>
          <w:sz w:val="23"/>
          <w:szCs w:val="23"/>
        </w:rPr>
        <w:t>hearing,</w:t>
      </w:r>
      <w:r w:rsidR="00BA61D7" w:rsidRPr="00550A59">
        <w:rPr>
          <w:rFonts w:asciiTheme="minorHAnsi" w:hAnsiTheme="minorHAnsi" w:cs="Calibri"/>
          <w:sz w:val="23"/>
          <w:szCs w:val="23"/>
        </w:rPr>
        <w:t xml:space="preserve"> and </w:t>
      </w:r>
      <w:r w:rsidR="004F2592" w:rsidRPr="00550A59">
        <w:rPr>
          <w:rFonts w:asciiTheme="minorHAnsi" w:hAnsiTheme="minorHAnsi" w:cs="Calibri"/>
          <w:sz w:val="23"/>
          <w:szCs w:val="23"/>
        </w:rPr>
        <w:t>r</w:t>
      </w:r>
      <w:r w:rsidR="009F54CC" w:rsidRPr="00550A59">
        <w:rPr>
          <w:rFonts w:asciiTheme="minorHAnsi" w:hAnsiTheme="minorHAnsi" w:cs="Calibri"/>
          <w:sz w:val="23"/>
          <w:szCs w:val="23"/>
        </w:rPr>
        <w:t>egul</w:t>
      </w:r>
      <w:r w:rsidR="00F069E5" w:rsidRPr="00550A59">
        <w:rPr>
          <w:rFonts w:asciiTheme="minorHAnsi" w:hAnsiTheme="minorHAnsi" w:cs="Calibri"/>
          <w:sz w:val="23"/>
          <w:szCs w:val="23"/>
        </w:rPr>
        <w:t xml:space="preserve">ar </w:t>
      </w:r>
      <w:r w:rsidR="00F17CA0" w:rsidRPr="00550A59">
        <w:rPr>
          <w:rFonts w:asciiTheme="minorHAnsi" w:hAnsiTheme="minorHAnsi" w:cs="Calibri"/>
          <w:sz w:val="23"/>
          <w:szCs w:val="23"/>
        </w:rPr>
        <w:t>meeting</w:t>
      </w:r>
      <w:r w:rsidR="00FF50E9" w:rsidRPr="00550A59">
        <w:rPr>
          <w:rFonts w:asciiTheme="minorHAnsi" w:hAnsiTheme="minorHAnsi" w:cs="Calibri"/>
          <w:sz w:val="23"/>
          <w:szCs w:val="23"/>
        </w:rPr>
        <w:t>.</w:t>
      </w:r>
      <w:r w:rsidR="00D70837" w:rsidRPr="00550A59">
        <w:rPr>
          <w:rFonts w:asciiTheme="minorHAnsi" w:hAnsiTheme="minorHAnsi" w:cs="Calibri"/>
          <w:sz w:val="23"/>
          <w:szCs w:val="23"/>
        </w:rPr>
        <w:t xml:space="preserve"> </w:t>
      </w:r>
    </w:p>
    <w:p w14:paraId="64510C79" w14:textId="1DA343D7" w:rsidR="00091802" w:rsidRPr="00550A59" w:rsidRDefault="00091802" w:rsidP="00B83490">
      <w:pPr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6.  </w:t>
      </w:r>
      <w:r w:rsidR="00832646" w:rsidRPr="00550A59">
        <w:rPr>
          <w:rFonts w:asciiTheme="minorHAnsi" w:hAnsiTheme="minorHAnsi" w:cs="Calibri"/>
          <w:sz w:val="23"/>
          <w:szCs w:val="23"/>
        </w:rPr>
        <w:t>Written presentation of claims.</w:t>
      </w:r>
    </w:p>
    <w:p w14:paraId="76ABF4AB" w14:textId="77777777" w:rsidR="00531FA4" w:rsidRPr="00550A59" w:rsidRDefault="00531FA4" w:rsidP="00D56E60">
      <w:pPr>
        <w:ind w:right="-4"/>
        <w:jc w:val="left"/>
        <w:rPr>
          <w:rFonts w:asciiTheme="minorHAnsi" w:hAnsiTheme="minorHAnsi" w:cs="Calibri"/>
        </w:rPr>
      </w:pPr>
    </w:p>
    <w:p w14:paraId="72FB716B" w14:textId="6C06E0F4" w:rsidR="00A2589D" w:rsidRPr="00550A59" w:rsidRDefault="00832646" w:rsidP="00BC09E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>7</w:t>
      </w:r>
      <w:r w:rsidR="007F16D4" w:rsidRPr="00550A59">
        <w:rPr>
          <w:rFonts w:asciiTheme="minorHAnsi" w:hAnsiTheme="minorHAnsi" w:cs="Calibri"/>
          <w:sz w:val="23"/>
          <w:szCs w:val="23"/>
        </w:rPr>
        <w:t>.</w:t>
      </w:r>
      <w:r w:rsidR="00035AE7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4E1AAC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06356C" w:rsidRPr="00550A59">
        <w:rPr>
          <w:rFonts w:asciiTheme="minorHAnsi" w:hAnsiTheme="minorHAnsi" w:cs="Calibri"/>
          <w:b/>
          <w:sz w:val="23"/>
          <w:szCs w:val="23"/>
          <w:u w:val="single"/>
        </w:rPr>
        <w:t>COMMENTS BY MEMBERS OF THE PUBLIC AND OTHER:</w:t>
      </w:r>
      <w:r w:rsidR="002D6C7E" w:rsidRPr="00550A59">
        <w:rPr>
          <w:rFonts w:asciiTheme="minorHAnsi" w:hAnsiTheme="minorHAnsi" w:cs="Calibri"/>
          <w:bCs/>
          <w:sz w:val="23"/>
          <w:szCs w:val="23"/>
        </w:rPr>
        <w:t xml:space="preserve">    </w:t>
      </w:r>
      <w:r w:rsidR="001625CF" w:rsidRPr="00550A59">
        <w:rPr>
          <w:rFonts w:asciiTheme="minorHAnsi" w:hAnsiTheme="minorHAnsi" w:cs="Calibri"/>
          <w:sz w:val="23"/>
          <w:szCs w:val="23"/>
        </w:rPr>
        <w:t xml:space="preserve"> </w:t>
      </w:r>
    </w:p>
    <w:p w14:paraId="2FA1FB02" w14:textId="04C0B2BE" w:rsidR="00BC09EE" w:rsidRPr="00550A59" w:rsidRDefault="00FD25A5" w:rsidP="00BC09EE">
      <w:pPr>
        <w:ind w:right="-4"/>
        <w:jc w:val="left"/>
        <w:rPr>
          <w:rFonts w:asciiTheme="minorHAnsi" w:hAnsiTheme="minorHAnsi" w:cs="Calibri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</w:t>
      </w:r>
      <w:r w:rsidR="004E1AAC" w:rsidRPr="00550A59">
        <w:rPr>
          <w:rFonts w:asciiTheme="minorHAnsi" w:hAnsiTheme="minorHAnsi" w:cs="Calibri"/>
          <w:sz w:val="23"/>
          <w:szCs w:val="23"/>
        </w:rPr>
        <w:t xml:space="preserve"> </w:t>
      </w:r>
    </w:p>
    <w:p w14:paraId="624394B6" w14:textId="6A858C85" w:rsidR="004C59BD" w:rsidRPr="00550A59" w:rsidRDefault="00832646" w:rsidP="004B30EB">
      <w:pPr>
        <w:ind w:left="0" w:firstLine="0"/>
        <w:jc w:val="left"/>
        <w:rPr>
          <w:rFonts w:asciiTheme="minorHAnsi" w:hAnsiTheme="minorHAnsi" w:cs="Calibri"/>
          <w:b/>
          <w:bCs/>
          <w:sz w:val="23"/>
          <w:szCs w:val="23"/>
          <w:u w:val="single"/>
        </w:rPr>
      </w:pPr>
      <w:r w:rsidRPr="00550A59">
        <w:rPr>
          <w:rFonts w:asciiTheme="minorHAnsi" w:hAnsiTheme="minorHAnsi" w:cs="Calibri"/>
          <w:sz w:val="23"/>
          <w:szCs w:val="23"/>
        </w:rPr>
        <w:t>8</w:t>
      </w:r>
      <w:r w:rsidR="0089748E" w:rsidRPr="00550A59">
        <w:rPr>
          <w:rFonts w:asciiTheme="minorHAnsi" w:hAnsiTheme="minorHAnsi" w:cs="Calibri"/>
          <w:sz w:val="23"/>
          <w:szCs w:val="23"/>
        </w:rPr>
        <w:t>.</w:t>
      </w:r>
      <w:r w:rsidR="005172D6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9850C2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364CE5" w:rsidRPr="00550A59">
        <w:rPr>
          <w:rFonts w:asciiTheme="minorHAnsi" w:hAnsiTheme="minorHAnsi" w:cs="Calibri"/>
          <w:b/>
          <w:bCs/>
          <w:sz w:val="23"/>
          <w:szCs w:val="23"/>
          <w:u w:val="single"/>
        </w:rPr>
        <w:t>RESOLUTIONS</w:t>
      </w:r>
      <w:r w:rsidR="005173B4" w:rsidRPr="00550A59">
        <w:rPr>
          <w:rFonts w:asciiTheme="minorHAnsi" w:hAnsiTheme="minorHAnsi" w:cs="Calibri"/>
          <w:b/>
          <w:bCs/>
          <w:sz w:val="23"/>
          <w:szCs w:val="23"/>
          <w:u w:val="single"/>
        </w:rPr>
        <w:t>:</w:t>
      </w:r>
    </w:p>
    <w:p w14:paraId="6B0F9FF3" w14:textId="77777777" w:rsidR="00023261" w:rsidRPr="00550A59" w:rsidRDefault="00BF2B2A" w:rsidP="00AE7B3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</w:t>
      </w:r>
      <w:r w:rsidR="009850C2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F32F0A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7112AB" w:rsidRPr="00550A59">
        <w:rPr>
          <w:rFonts w:asciiTheme="minorHAnsi" w:hAnsiTheme="minorHAnsi" w:cs="Calibri"/>
          <w:sz w:val="23"/>
          <w:szCs w:val="23"/>
        </w:rPr>
        <w:t>(A)</w:t>
      </w:r>
      <w:r w:rsidR="0062297F" w:rsidRPr="00550A59">
        <w:rPr>
          <w:rFonts w:asciiTheme="minorHAnsi" w:hAnsiTheme="minorHAnsi" w:cs="Calibri"/>
          <w:sz w:val="23"/>
          <w:szCs w:val="23"/>
        </w:rPr>
        <w:t xml:space="preserve">  </w:t>
      </w:r>
      <w:r w:rsidR="00BA61D7" w:rsidRPr="00550A59">
        <w:rPr>
          <w:rFonts w:asciiTheme="minorHAnsi" w:hAnsiTheme="minorHAnsi" w:cs="Calibri"/>
          <w:sz w:val="23"/>
          <w:szCs w:val="23"/>
        </w:rPr>
        <w:t>Re</w:t>
      </w:r>
      <w:r w:rsidR="000A09E8" w:rsidRPr="00550A59">
        <w:rPr>
          <w:rFonts w:asciiTheme="minorHAnsi" w:hAnsiTheme="minorHAnsi" w:cs="Calibri"/>
          <w:sz w:val="23"/>
          <w:szCs w:val="23"/>
        </w:rPr>
        <w:t>ading of Resolution No. 2</w:t>
      </w:r>
      <w:r w:rsidR="00DC7C19" w:rsidRPr="00550A59">
        <w:rPr>
          <w:rFonts w:asciiTheme="minorHAnsi" w:hAnsiTheme="minorHAnsi" w:cs="Calibri"/>
          <w:sz w:val="23"/>
          <w:szCs w:val="23"/>
        </w:rPr>
        <w:t>5</w:t>
      </w:r>
      <w:r w:rsidR="000A09E8" w:rsidRPr="00550A59">
        <w:rPr>
          <w:rFonts w:asciiTheme="minorHAnsi" w:hAnsiTheme="minorHAnsi" w:cs="Calibri"/>
          <w:sz w:val="23"/>
          <w:szCs w:val="23"/>
        </w:rPr>
        <w:t>-2022</w:t>
      </w:r>
      <w:r w:rsidR="00023261" w:rsidRPr="00550A59">
        <w:rPr>
          <w:rFonts w:asciiTheme="minorHAnsi" w:hAnsiTheme="minorHAnsi" w:cs="Calibri"/>
          <w:sz w:val="23"/>
          <w:szCs w:val="23"/>
        </w:rPr>
        <w:t xml:space="preserve"> entitled “A RESOLUTION OF THE COMMON COUNCIL</w:t>
      </w:r>
    </w:p>
    <w:p w14:paraId="5C76C5CA" w14:textId="6B20D922" w:rsidR="00233BCD" w:rsidRPr="00550A59" w:rsidRDefault="00023261" w:rsidP="00AE7B3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         OF THE CITY OF WASHINGTON, INDIANA AMENDING PORTIONS OF RESOLUTION NO. 16-2022.</w:t>
      </w:r>
      <w:r w:rsidR="00233BCD" w:rsidRPr="00550A59">
        <w:rPr>
          <w:rFonts w:asciiTheme="minorHAnsi" w:hAnsiTheme="minorHAnsi" w:cs="Calibri"/>
          <w:sz w:val="23"/>
          <w:szCs w:val="23"/>
        </w:rPr>
        <w:tab/>
      </w:r>
    </w:p>
    <w:p w14:paraId="6636DBB8" w14:textId="6198111C" w:rsidR="00E37198" w:rsidRPr="00550A59" w:rsidRDefault="00E37198" w:rsidP="00AE7B3E">
      <w:pPr>
        <w:ind w:right="-4"/>
        <w:jc w:val="left"/>
        <w:rPr>
          <w:rFonts w:asciiTheme="minorHAnsi" w:hAnsiTheme="minorHAnsi" w:cs="Calibri"/>
        </w:rPr>
      </w:pPr>
    </w:p>
    <w:p w14:paraId="70CBEDF7" w14:textId="77777777" w:rsidR="00E37198" w:rsidRPr="00550A59" w:rsidRDefault="00E37198" w:rsidP="00AE7B3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  (B)  Reading of Resolution No. 26-2022 authorizing a transfer of funds in the Animal Control </w:t>
      </w:r>
    </w:p>
    <w:p w14:paraId="21D55543" w14:textId="528BE7CF" w:rsidR="00E37198" w:rsidRPr="00550A59" w:rsidRDefault="00E37198" w:rsidP="00AE7B3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         Budget.    </w:t>
      </w:r>
    </w:p>
    <w:p w14:paraId="5C48D74D" w14:textId="71787C69" w:rsidR="006D1FCA" w:rsidRPr="00550A59" w:rsidRDefault="006D1FCA" w:rsidP="00AE7B3E">
      <w:pPr>
        <w:ind w:right="-4"/>
        <w:jc w:val="left"/>
        <w:rPr>
          <w:rFonts w:asciiTheme="minorHAnsi" w:hAnsiTheme="minorHAnsi" w:cs="Calibri"/>
        </w:rPr>
      </w:pPr>
    </w:p>
    <w:p w14:paraId="3649C760" w14:textId="0329E9E2" w:rsidR="006D1FCA" w:rsidRPr="00550A59" w:rsidRDefault="00927A7D" w:rsidP="00AE7B3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  </w:t>
      </w:r>
      <w:r w:rsidR="006D1FCA" w:rsidRPr="00550A59">
        <w:rPr>
          <w:rFonts w:asciiTheme="minorHAnsi" w:hAnsiTheme="minorHAnsi" w:cs="Calibri"/>
          <w:sz w:val="23"/>
          <w:szCs w:val="23"/>
        </w:rPr>
        <w:t>(C)</w:t>
      </w:r>
      <w:r w:rsidRPr="00550A59">
        <w:rPr>
          <w:rFonts w:asciiTheme="minorHAnsi" w:hAnsiTheme="minorHAnsi" w:cs="Calibri"/>
          <w:sz w:val="23"/>
          <w:szCs w:val="23"/>
        </w:rPr>
        <w:t xml:space="preserve">  </w:t>
      </w:r>
      <w:r w:rsidR="005B66FA" w:rsidRPr="00550A59">
        <w:rPr>
          <w:rFonts w:asciiTheme="minorHAnsi" w:hAnsiTheme="minorHAnsi" w:cs="Calibri"/>
          <w:sz w:val="23"/>
          <w:szCs w:val="23"/>
        </w:rPr>
        <w:t xml:space="preserve">Reading of Resolution No. 27-2022 entitled </w:t>
      </w:r>
      <w:r w:rsidR="00E771C6" w:rsidRPr="00550A59">
        <w:rPr>
          <w:rFonts w:asciiTheme="minorHAnsi" w:hAnsiTheme="minorHAnsi" w:cs="Calibri"/>
          <w:sz w:val="23"/>
          <w:szCs w:val="23"/>
        </w:rPr>
        <w:t xml:space="preserve">“A </w:t>
      </w:r>
      <w:r w:rsidR="00CC7629" w:rsidRPr="00550A59">
        <w:rPr>
          <w:rFonts w:asciiTheme="minorHAnsi" w:hAnsiTheme="minorHAnsi" w:cs="Calibri"/>
          <w:sz w:val="23"/>
          <w:szCs w:val="23"/>
        </w:rPr>
        <w:t>RESOLUTION CONFIRMING THE DESIGNATION</w:t>
      </w:r>
    </w:p>
    <w:p w14:paraId="79FE2737" w14:textId="7A7801CD" w:rsidR="00CC7629" w:rsidRPr="00550A59" w:rsidRDefault="00CC7629" w:rsidP="00AE7B3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         OF </w:t>
      </w:r>
      <w:r w:rsidR="0002075F" w:rsidRPr="00550A59">
        <w:rPr>
          <w:rFonts w:asciiTheme="minorHAnsi" w:hAnsiTheme="minorHAnsi" w:cs="Calibri"/>
          <w:sz w:val="23"/>
          <w:szCs w:val="23"/>
        </w:rPr>
        <w:t xml:space="preserve">AN ECONOMIC REVITALIZTION AREA AND APPROVING THE DEDUCTION FROM </w:t>
      </w:r>
      <w:r w:rsidR="00AD5121" w:rsidRPr="00550A59">
        <w:rPr>
          <w:rFonts w:asciiTheme="minorHAnsi" w:hAnsiTheme="minorHAnsi" w:cs="Calibri"/>
          <w:sz w:val="23"/>
          <w:szCs w:val="23"/>
        </w:rPr>
        <w:t xml:space="preserve">ASSESSED </w:t>
      </w:r>
    </w:p>
    <w:p w14:paraId="68EA08B6" w14:textId="48D51F80" w:rsidR="00AD5121" w:rsidRPr="00550A59" w:rsidRDefault="00AD5121" w:rsidP="00AE7B3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         VALUE OF </w:t>
      </w:r>
      <w:r w:rsidR="00C71C3B" w:rsidRPr="00550A59">
        <w:rPr>
          <w:rFonts w:asciiTheme="minorHAnsi" w:hAnsiTheme="minorHAnsi" w:cs="Calibri"/>
          <w:sz w:val="23"/>
          <w:szCs w:val="23"/>
        </w:rPr>
        <w:t>NEW REAL PROPERTY IMPROVEMENTS</w:t>
      </w:r>
      <w:r w:rsidR="00E61C8D" w:rsidRPr="00550A59">
        <w:rPr>
          <w:rFonts w:asciiTheme="minorHAnsi" w:hAnsiTheme="minorHAnsi" w:cs="Calibri"/>
          <w:sz w:val="23"/>
          <w:szCs w:val="23"/>
        </w:rPr>
        <w:t>”.</w:t>
      </w:r>
    </w:p>
    <w:p w14:paraId="011945C7" w14:textId="77777777" w:rsidR="004B30EB" w:rsidRPr="00550A59" w:rsidRDefault="004B30EB" w:rsidP="004B30EB">
      <w:pPr>
        <w:ind w:left="0" w:right="-4" w:firstLine="0"/>
        <w:jc w:val="left"/>
        <w:rPr>
          <w:rFonts w:asciiTheme="minorHAnsi" w:hAnsiTheme="minorHAnsi" w:cs="Calibri"/>
        </w:rPr>
      </w:pPr>
    </w:p>
    <w:p w14:paraId="298A88D1" w14:textId="650292F6" w:rsidR="004C59BD" w:rsidRPr="00550A59" w:rsidRDefault="00364CE5" w:rsidP="004B30EB">
      <w:pPr>
        <w:ind w:left="0" w:right="-4" w:firstLine="0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>9</w:t>
      </w:r>
      <w:r w:rsidR="00AB07AA" w:rsidRPr="00550A59">
        <w:rPr>
          <w:rFonts w:asciiTheme="minorHAnsi" w:hAnsiTheme="minorHAnsi" w:cs="Calibri"/>
          <w:sz w:val="23"/>
          <w:szCs w:val="23"/>
        </w:rPr>
        <w:t>.</w:t>
      </w:r>
      <w:r w:rsidR="00E97EE8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2E237D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BC44BE" w:rsidRPr="00550A59">
        <w:rPr>
          <w:rFonts w:asciiTheme="minorHAnsi" w:hAnsiTheme="minorHAnsi" w:cs="Calibri"/>
          <w:b/>
          <w:bCs/>
          <w:sz w:val="23"/>
          <w:szCs w:val="23"/>
          <w:u w:val="single"/>
        </w:rPr>
        <w:t>ORDINANCES</w:t>
      </w:r>
      <w:r w:rsidR="002E237D" w:rsidRPr="00550A59">
        <w:rPr>
          <w:rFonts w:asciiTheme="minorHAnsi" w:hAnsiTheme="minorHAnsi" w:cs="Calibri"/>
          <w:b/>
          <w:bCs/>
          <w:sz w:val="23"/>
          <w:szCs w:val="23"/>
        </w:rPr>
        <w:t>:</w:t>
      </w:r>
      <w:r w:rsidR="002E237D" w:rsidRPr="00550A59">
        <w:rPr>
          <w:rFonts w:asciiTheme="minorHAnsi" w:hAnsiTheme="minorHAnsi" w:cs="Calibri"/>
          <w:sz w:val="23"/>
          <w:szCs w:val="23"/>
        </w:rPr>
        <w:t xml:space="preserve"> </w:t>
      </w:r>
    </w:p>
    <w:p w14:paraId="5AF7E12F" w14:textId="5B1C43FF" w:rsidR="005A704C" w:rsidRPr="00550A59" w:rsidRDefault="008C1422" w:rsidP="00BC09EE">
      <w:pPr>
        <w:ind w:left="0" w:right="-4" w:firstLine="0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 </w:t>
      </w:r>
      <w:r w:rsidR="00F32F0A" w:rsidRPr="00550A59">
        <w:rPr>
          <w:rFonts w:asciiTheme="minorHAnsi" w:hAnsiTheme="minorHAnsi" w:cs="Calibri"/>
          <w:sz w:val="23"/>
          <w:szCs w:val="23"/>
        </w:rPr>
        <w:t xml:space="preserve"> </w:t>
      </w:r>
      <w:r w:rsidRPr="00550A59">
        <w:rPr>
          <w:rFonts w:asciiTheme="minorHAnsi" w:hAnsiTheme="minorHAnsi" w:cs="Calibri"/>
          <w:sz w:val="23"/>
          <w:szCs w:val="23"/>
        </w:rPr>
        <w:t xml:space="preserve">(A)  </w:t>
      </w:r>
      <w:r w:rsidR="00DC7C19" w:rsidRPr="00550A59">
        <w:rPr>
          <w:rFonts w:asciiTheme="minorHAnsi" w:hAnsiTheme="minorHAnsi" w:cs="Calibri"/>
          <w:sz w:val="23"/>
          <w:szCs w:val="23"/>
        </w:rPr>
        <w:t>Final reading</w:t>
      </w:r>
      <w:r w:rsidR="005A704C" w:rsidRPr="00550A59">
        <w:rPr>
          <w:rFonts w:asciiTheme="minorHAnsi" w:hAnsiTheme="minorHAnsi" w:cs="Calibri"/>
          <w:sz w:val="23"/>
          <w:szCs w:val="23"/>
        </w:rPr>
        <w:t xml:space="preserve"> of Ordinance No. 33-2022 entitled AN ORDINANCE OF THE CITY OF WASHINGTON,</w:t>
      </w:r>
    </w:p>
    <w:p w14:paraId="380FCD20" w14:textId="7376DD2B" w:rsidR="005A704C" w:rsidRPr="00550A59" w:rsidRDefault="005A704C" w:rsidP="00BC09EE">
      <w:pPr>
        <w:ind w:left="0" w:right="-4" w:firstLine="0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        </w:t>
      </w:r>
      <w:r w:rsidR="00F32F0A" w:rsidRPr="00550A59">
        <w:rPr>
          <w:rFonts w:asciiTheme="minorHAnsi" w:hAnsiTheme="minorHAnsi" w:cs="Calibri"/>
          <w:sz w:val="23"/>
          <w:szCs w:val="23"/>
        </w:rPr>
        <w:t xml:space="preserve"> </w:t>
      </w:r>
      <w:r w:rsidRPr="00550A59">
        <w:rPr>
          <w:rFonts w:asciiTheme="minorHAnsi" w:hAnsiTheme="minorHAnsi" w:cs="Calibri"/>
          <w:sz w:val="23"/>
          <w:szCs w:val="23"/>
        </w:rPr>
        <w:t xml:space="preserve">INDIANA, DESIGNATING AN AREA WITHIN THE CITY AS AN ECONOMIC DEVELOPMENT TARGET </w:t>
      </w:r>
    </w:p>
    <w:p w14:paraId="6DF34657" w14:textId="19EB20A3" w:rsidR="00BC09EE" w:rsidRPr="00550A59" w:rsidRDefault="005A704C" w:rsidP="00BC09EE">
      <w:pPr>
        <w:ind w:left="0" w:right="-4" w:firstLine="0"/>
        <w:jc w:val="left"/>
        <w:rPr>
          <w:rFonts w:asciiTheme="minorHAnsi" w:hAnsiTheme="minorHAnsi" w:cs="Calibri"/>
          <w:sz w:val="23"/>
          <w:szCs w:val="23"/>
        </w:rPr>
      </w:pPr>
      <w:r w:rsidRPr="00550A59">
        <w:rPr>
          <w:rFonts w:asciiTheme="minorHAnsi" w:hAnsiTheme="minorHAnsi" w:cs="Calibri"/>
          <w:sz w:val="23"/>
          <w:szCs w:val="23"/>
        </w:rPr>
        <w:t xml:space="preserve">            </w:t>
      </w:r>
      <w:r w:rsidR="00F32F0A" w:rsidRPr="00550A59">
        <w:rPr>
          <w:rFonts w:asciiTheme="minorHAnsi" w:hAnsiTheme="minorHAnsi" w:cs="Calibri"/>
          <w:sz w:val="23"/>
          <w:szCs w:val="23"/>
        </w:rPr>
        <w:t xml:space="preserve"> </w:t>
      </w:r>
      <w:r w:rsidRPr="00550A59">
        <w:rPr>
          <w:rFonts w:asciiTheme="minorHAnsi" w:hAnsiTheme="minorHAnsi" w:cs="Calibri"/>
          <w:sz w:val="23"/>
          <w:szCs w:val="23"/>
        </w:rPr>
        <w:t>AREA</w:t>
      </w:r>
      <w:r w:rsidR="00934CA5" w:rsidRPr="00550A59">
        <w:rPr>
          <w:rFonts w:asciiTheme="minorHAnsi" w:hAnsiTheme="minorHAnsi" w:cs="Calibri"/>
          <w:sz w:val="23"/>
          <w:szCs w:val="23"/>
        </w:rPr>
        <w:t>”.</w:t>
      </w:r>
      <w:r w:rsidR="005A3A91" w:rsidRPr="00550A59">
        <w:rPr>
          <w:rFonts w:asciiTheme="minorHAnsi" w:hAnsiTheme="minorHAnsi" w:cs="Calibri"/>
          <w:sz w:val="23"/>
          <w:szCs w:val="23"/>
        </w:rPr>
        <w:t xml:space="preserve">       </w:t>
      </w:r>
    </w:p>
    <w:p w14:paraId="6C4FD392" w14:textId="77777777" w:rsidR="001D6BA3" w:rsidRPr="00550A59" w:rsidRDefault="001D6BA3" w:rsidP="00BC09EE">
      <w:pPr>
        <w:ind w:left="0" w:right="-4" w:firstLine="0"/>
        <w:jc w:val="left"/>
        <w:rPr>
          <w:rFonts w:asciiTheme="minorHAnsi" w:hAnsiTheme="minorHAnsi" w:cs="Calibri"/>
        </w:rPr>
      </w:pPr>
    </w:p>
    <w:p w14:paraId="484EAD81" w14:textId="3EB3B8D1" w:rsidR="004C59BD" w:rsidRPr="00550A59" w:rsidRDefault="005173B4" w:rsidP="00492B7A">
      <w:pPr>
        <w:ind w:right="-4"/>
        <w:jc w:val="left"/>
        <w:rPr>
          <w:rFonts w:asciiTheme="minorHAnsi" w:hAnsiTheme="minorHAnsi" w:cs="Calibri"/>
          <w:bCs/>
          <w:sz w:val="23"/>
          <w:szCs w:val="23"/>
        </w:rPr>
      </w:pPr>
      <w:r w:rsidRPr="00550A59">
        <w:rPr>
          <w:rFonts w:asciiTheme="minorHAnsi" w:hAnsiTheme="minorHAnsi" w:cs="Calibri"/>
          <w:bCs/>
          <w:sz w:val="23"/>
          <w:szCs w:val="23"/>
        </w:rPr>
        <w:t>10</w:t>
      </w:r>
      <w:r w:rsidR="007F16D4" w:rsidRPr="00550A59">
        <w:rPr>
          <w:rFonts w:asciiTheme="minorHAnsi" w:hAnsiTheme="minorHAnsi" w:cs="Calibri"/>
          <w:bCs/>
          <w:sz w:val="23"/>
          <w:szCs w:val="23"/>
        </w:rPr>
        <w:t>.</w:t>
      </w:r>
      <w:r w:rsidR="00F32F0A" w:rsidRPr="00550A59">
        <w:rPr>
          <w:rFonts w:asciiTheme="minorHAnsi" w:hAnsiTheme="minorHAnsi" w:cs="Calibri"/>
          <w:bCs/>
          <w:sz w:val="23"/>
          <w:szCs w:val="23"/>
        </w:rPr>
        <w:t xml:space="preserve"> </w:t>
      </w:r>
      <w:r w:rsidR="007F16D4" w:rsidRPr="00550A59">
        <w:rPr>
          <w:rFonts w:asciiTheme="minorHAnsi" w:hAnsiTheme="minorHAnsi" w:cs="Calibri"/>
          <w:b/>
          <w:bCs/>
          <w:sz w:val="23"/>
          <w:szCs w:val="23"/>
          <w:u w:val="single"/>
        </w:rPr>
        <w:t>OTHER BUSINESS</w:t>
      </w:r>
      <w:r w:rsidR="007F16D4" w:rsidRPr="00550A59">
        <w:rPr>
          <w:rFonts w:asciiTheme="minorHAnsi" w:hAnsiTheme="minorHAnsi" w:cs="Calibri"/>
          <w:b/>
          <w:bCs/>
          <w:sz w:val="23"/>
          <w:szCs w:val="23"/>
        </w:rPr>
        <w:t>:</w:t>
      </w:r>
      <w:r w:rsidR="000B16A4" w:rsidRPr="00550A59">
        <w:rPr>
          <w:rFonts w:asciiTheme="minorHAnsi" w:hAnsiTheme="minorHAnsi" w:cs="Calibri"/>
          <w:bCs/>
          <w:sz w:val="23"/>
          <w:szCs w:val="23"/>
        </w:rPr>
        <w:t xml:space="preserve"> </w:t>
      </w:r>
    </w:p>
    <w:p w14:paraId="66B5F8B9" w14:textId="0D1975B1" w:rsidR="008F6877" w:rsidRPr="00550A59" w:rsidRDefault="00223B43" w:rsidP="00820321">
      <w:pPr>
        <w:ind w:right="-4"/>
        <w:jc w:val="left"/>
        <w:rPr>
          <w:rFonts w:asciiTheme="minorHAnsi" w:hAnsiTheme="minorHAnsi" w:cs="Calibri"/>
          <w:bCs/>
          <w:sz w:val="23"/>
          <w:szCs w:val="23"/>
        </w:rPr>
      </w:pPr>
      <w:r w:rsidRPr="00550A59">
        <w:rPr>
          <w:rFonts w:asciiTheme="minorHAnsi" w:hAnsiTheme="minorHAnsi" w:cs="Calibri"/>
          <w:bCs/>
          <w:sz w:val="23"/>
          <w:szCs w:val="23"/>
        </w:rPr>
        <w:t xml:space="preserve">     </w:t>
      </w:r>
      <w:r w:rsidR="00F32F0A" w:rsidRPr="00550A59">
        <w:rPr>
          <w:rFonts w:asciiTheme="minorHAnsi" w:hAnsiTheme="minorHAnsi" w:cs="Calibri"/>
          <w:bCs/>
          <w:sz w:val="23"/>
          <w:szCs w:val="23"/>
        </w:rPr>
        <w:t xml:space="preserve"> </w:t>
      </w:r>
      <w:r w:rsidRPr="00550A59">
        <w:rPr>
          <w:rFonts w:asciiTheme="minorHAnsi" w:hAnsiTheme="minorHAnsi" w:cs="Calibri"/>
          <w:bCs/>
          <w:sz w:val="23"/>
          <w:szCs w:val="23"/>
        </w:rPr>
        <w:t>(A)</w:t>
      </w:r>
      <w:r w:rsidR="008F6877" w:rsidRPr="00550A59">
        <w:rPr>
          <w:rFonts w:asciiTheme="minorHAnsi" w:hAnsiTheme="minorHAnsi" w:cs="Calibri"/>
          <w:bCs/>
          <w:sz w:val="23"/>
          <w:szCs w:val="23"/>
        </w:rPr>
        <w:t xml:space="preserve">  </w:t>
      </w:r>
      <w:r w:rsidR="00CB6DFE" w:rsidRPr="00550A59">
        <w:rPr>
          <w:rFonts w:asciiTheme="minorHAnsi" w:hAnsiTheme="minorHAnsi" w:cs="Calibri"/>
          <w:bCs/>
          <w:sz w:val="23"/>
          <w:szCs w:val="23"/>
        </w:rPr>
        <w:t xml:space="preserve">Discussion/approval of </w:t>
      </w:r>
      <w:r w:rsidR="00B00328" w:rsidRPr="00550A59">
        <w:rPr>
          <w:rFonts w:asciiTheme="minorHAnsi" w:hAnsiTheme="minorHAnsi" w:cs="Calibri"/>
          <w:bCs/>
          <w:sz w:val="23"/>
          <w:szCs w:val="23"/>
        </w:rPr>
        <w:t xml:space="preserve">Jeff </w:t>
      </w:r>
      <w:proofErr w:type="spellStart"/>
      <w:r w:rsidR="001D6BA3" w:rsidRPr="00550A59">
        <w:rPr>
          <w:rFonts w:asciiTheme="minorHAnsi" w:hAnsiTheme="minorHAnsi" w:cs="Calibri"/>
          <w:bCs/>
          <w:sz w:val="23"/>
          <w:szCs w:val="23"/>
        </w:rPr>
        <w:t>Steimel</w:t>
      </w:r>
      <w:r w:rsidR="002161C8">
        <w:rPr>
          <w:rFonts w:asciiTheme="minorHAnsi" w:hAnsiTheme="minorHAnsi" w:cs="Calibri"/>
          <w:bCs/>
          <w:sz w:val="23"/>
          <w:szCs w:val="23"/>
        </w:rPr>
        <w:t>’s</w:t>
      </w:r>
      <w:proofErr w:type="spellEnd"/>
      <w:r w:rsidR="002161C8">
        <w:rPr>
          <w:rFonts w:asciiTheme="minorHAnsi" w:hAnsiTheme="minorHAnsi" w:cs="Calibri"/>
          <w:bCs/>
          <w:sz w:val="23"/>
          <w:szCs w:val="23"/>
        </w:rPr>
        <w:t xml:space="preserve"> </w:t>
      </w:r>
      <w:r w:rsidR="001D6BA3" w:rsidRPr="00550A59">
        <w:rPr>
          <w:rFonts w:asciiTheme="minorHAnsi" w:hAnsiTheme="minorHAnsi" w:cs="Calibri"/>
          <w:bCs/>
          <w:sz w:val="23"/>
          <w:szCs w:val="23"/>
        </w:rPr>
        <w:t>Statement</w:t>
      </w:r>
      <w:r w:rsidR="00B00328" w:rsidRPr="00550A59">
        <w:rPr>
          <w:rFonts w:asciiTheme="minorHAnsi" w:hAnsiTheme="minorHAnsi" w:cs="Calibri"/>
          <w:bCs/>
          <w:sz w:val="23"/>
          <w:szCs w:val="23"/>
        </w:rPr>
        <w:t xml:space="preserve"> of Benefits </w:t>
      </w:r>
      <w:r w:rsidR="00C41643" w:rsidRPr="00550A59">
        <w:rPr>
          <w:rFonts w:asciiTheme="minorHAnsi" w:hAnsiTheme="minorHAnsi" w:cs="Calibri"/>
          <w:bCs/>
          <w:sz w:val="23"/>
          <w:szCs w:val="23"/>
        </w:rPr>
        <w:t>SB-1/Real Property.</w:t>
      </w:r>
    </w:p>
    <w:p w14:paraId="05AC64FB" w14:textId="0D8C05E9" w:rsidR="008F6877" w:rsidRPr="00550A59" w:rsidRDefault="00550A59" w:rsidP="00550A59">
      <w:pPr>
        <w:tabs>
          <w:tab w:val="left" w:pos="2205"/>
        </w:tabs>
        <w:ind w:right="-4"/>
        <w:jc w:val="left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  <w:sz w:val="23"/>
          <w:szCs w:val="23"/>
        </w:rPr>
        <w:tab/>
      </w:r>
      <w:r>
        <w:rPr>
          <w:rFonts w:asciiTheme="minorHAnsi" w:hAnsiTheme="minorHAnsi" w:cs="Calibri"/>
          <w:bCs/>
          <w:sz w:val="23"/>
          <w:szCs w:val="23"/>
        </w:rPr>
        <w:tab/>
      </w:r>
    </w:p>
    <w:p w14:paraId="3F7B74E3" w14:textId="08DF0A73" w:rsidR="004C59BD" w:rsidRPr="00550A59" w:rsidRDefault="008F6877" w:rsidP="00820321">
      <w:pPr>
        <w:ind w:right="-4"/>
        <w:jc w:val="left"/>
        <w:rPr>
          <w:rFonts w:asciiTheme="minorHAnsi" w:hAnsiTheme="minorHAnsi" w:cs="Calibri"/>
          <w:bCs/>
          <w:sz w:val="23"/>
          <w:szCs w:val="23"/>
        </w:rPr>
      </w:pPr>
      <w:r w:rsidRPr="00550A59">
        <w:rPr>
          <w:rFonts w:asciiTheme="minorHAnsi" w:hAnsiTheme="minorHAnsi" w:cs="Calibri"/>
          <w:bCs/>
          <w:sz w:val="23"/>
          <w:szCs w:val="23"/>
        </w:rPr>
        <w:t xml:space="preserve">      (B)  </w:t>
      </w:r>
      <w:r w:rsidR="005179CB" w:rsidRPr="00550A59">
        <w:rPr>
          <w:rFonts w:asciiTheme="minorHAnsi" w:hAnsiTheme="minorHAnsi" w:cs="Calibri"/>
          <w:bCs/>
          <w:sz w:val="23"/>
          <w:szCs w:val="23"/>
        </w:rPr>
        <w:t>Discussion/approval of the 2023 employee holidays.</w:t>
      </w:r>
    </w:p>
    <w:p w14:paraId="63A39A34" w14:textId="165F95CB" w:rsidR="009D0167" w:rsidRPr="00550A59" w:rsidRDefault="009D0167" w:rsidP="00820321">
      <w:pPr>
        <w:ind w:right="-4"/>
        <w:jc w:val="left"/>
        <w:rPr>
          <w:rFonts w:asciiTheme="minorHAnsi" w:hAnsiTheme="minorHAnsi" w:cs="Calibri"/>
          <w:bCs/>
        </w:rPr>
      </w:pPr>
    </w:p>
    <w:p w14:paraId="40C1E182" w14:textId="6943D1B2" w:rsidR="00561C1E" w:rsidRPr="00550A59" w:rsidRDefault="009D0167" w:rsidP="00820321">
      <w:pPr>
        <w:ind w:right="-4"/>
        <w:jc w:val="left"/>
        <w:rPr>
          <w:rFonts w:asciiTheme="minorHAnsi" w:hAnsiTheme="minorHAnsi" w:cs="Calibri"/>
          <w:bCs/>
          <w:sz w:val="23"/>
          <w:szCs w:val="23"/>
        </w:rPr>
      </w:pPr>
      <w:r w:rsidRPr="00550A59">
        <w:rPr>
          <w:rFonts w:asciiTheme="minorHAnsi" w:hAnsiTheme="minorHAnsi" w:cs="Calibri"/>
          <w:bCs/>
          <w:sz w:val="23"/>
          <w:szCs w:val="23"/>
        </w:rPr>
        <w:t xml:space="preserve">      (</w:t>
      </w:r>
      <w:r w:rsidR="001D6BA3" w:rsidRPr="00550A59">
        <w:rPr>
          <w:rFonts w:asciiTheme="minorHAnsi" w:hAnsiTheme="minorHAnsi" w:cs="Calibri"/>
          <w:bCs/>
          <w:sz w:val="23"/>
          <w:szCs w:val="23"/>
        </w:rPr>
        <w:t>C</w:t>
      </w:r>
      <w:r w:rsidRPr="00550A59">
        <w:rPr>
          <w:rFonts w:asciiTheme="minorHAnsi" w:hAnsiTheme="minorHAnsi" w:cs="Calibri"/>
          <w:bCs/>
          <w:sz w:val="23"/>
          <w:szCs w:val="23"/>
        </w:rPr>
        <w:t>)</w:t>
      </w:r>
      <w:r w:rsidR="003405B0" w:rsidRPr="00550A59">
        <w:rPr>
          <w:rFonts w:asciiTheme="minorHAnsi" w:hAnsiTheme="minorHAnsi" w:cs="Calibri"/>
          <w:bCs/>
          <w:sz w:val="23"/>
          <w:szCs w:val="23"/>
        </w:rPr>
        <w:t xml:space="preserve">  </w:t>
      </w:r>
      <w:r w:rsidR="00561C1E" w:rsidRPr="00550A59">
        <w:rPr>
          <w:rFonts w:asciiTheme="minorHAnsi" w:hAnsiTheme="minorHAnsi" w:cs="Calibri"/>
          <w:bCs/>
          <w:sz w:val="23"/>
          <w:szCs w:val="23"/>
        </w:rPr>
        <w:t>Reminder that the final council meeting of 2022 is scheduled for December 12</w:t>
      </w:r>
      <w:r w:rsidR="00561C1E" w:rsidRPr="00550A59">
        <w:rPr>
          <w:rFonts w:asciiTheme="minorHAnsi" w:hAnsiTheme="minorHAnsi" w:cs="Calibri"/>
          <w:bCs/>
          <w:sz w:val="23"/>
          <w:szCs w:val="23"/>
          <w:vertAlign w:val="superscript"/>
        </w:rPr>
        <w:t>th</w:t>
      </w:r>
      <w:r w:rsidR="00561C1E" w:rsidRPr="00550A59">
        <w:rPr>
          <w:rFonts w:asciiTheme="minorHAnsi" w:hAnsiTheme="minorHAnsi" w:cs="Calibri"/>
          <w:bCs/>
          <w:sz w:val="23"/>
          <w:szCs w:val="23"/>
        </w:rPr>
        <w:t>.</w:t>
      </w:r>
    </w:p>
    <w:p w14:paraId="1619CE4E" w14:textId="737A4A87" w:rsidR="00226F04" w:rsidRPr="00550A59" w:rsidRDefault="009E68DD" w:rsidP="004920A5">
      <w:pPr>
        <w:tabs>
          <w:tab w:val="left" w:pos="2670"/>
        </w:tabs>
        <w:ind w:right="-4"/>
        <w:jc w:val="left"/>
        <w:rPr>
          <w:rFonts w:asciiTheme="minorHAnsi" w:hAnsiTheme="minorHAnsi" w:cs="Calibri"/>
          <w:bCs/>
          <w:sz w:val="23"/>
          <w:szCs w:val="23"/>
        </w:rPr>
      </w:pPr>
      <w:r w:rsidRPr="00550A59">
        <w:rPr>
          <w:rFonts w:asciiTheme="minorHAnsi" w:hAnsiTheme="minorHAnsi" w:cs="Calibri"/>
          <w:bCs/>
          <w:sz w:val="23"/>
          <w:szCs w:val="23"/>
        </w:rPr>
        <w:tab/>
      </w:r>
      <w:r w:rsidR="00051AF6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64300D" w:rsidRPr="00550A59">
        <w:rPr>
          <w:rFonts w:asciiTheme="minorHAnsi" w:hAnsiTheme="minorHAnsi" w:cs="Calibri"/>
          <w:bCs/>
          <w:sz w:val="23"/>
          <w:szCs w:val="23"/>
        </w:rPr>
        <w:tab/>
      </w:r>
    </w:p>
    <w:p w14:paraId="298E2A93" w14:textId="49E74799" w:rsidR="00D26140" w:rsidRDefault="00F73CA9" w:rsidP="00773A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550A59">
        <w:rPr>
          <w:rFonts w:asciiTheme="minorHAnsi" w:hAnsiTheme="minorHAnsi" w:cs="Calibri"/>
          <w:b/>
          <w:bCs/>
          <w:sz w:val="23"/>
          <w:szCs w:val="23"/>
        </w:rPr>
        <w:t>Mayor’s Thought of the Day</w:t>
      </w:r>
      <w:r w:rsidR="00304F86" w:rsidRPr="00550A59">
        <w:rPr>
          <w:rFonts w:asciiTheme="minorHAnsi" w:hAnsiTheme="minorHAnsi" w:cs="Calibri"/>
          <w:b/>
          <w:bCs/>
          <w:sz w:val="23"/>
          <w:szCs w:val="23"/>
        </w:rPr>
        <w:t>:</w:t>
      </w:r>
      <w:r w:rsidR="007E682B" w:rsidRPr="00550A59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3B5AD5">
        <w:rPr>
          <w:rFonts w:asciiTheme="minorHAnsi" w:hAnsiTheme="minorHAnsi" w:cs="Calibri"/>
          <w:b/>
          <w:bCs/>
          <w:sz w:val="23"/>
          <w:szCs w:val="23"/>
        </w:rPr>
        <w:t xml:space="preserve">There are risks and costs to action, but they are far less than the long range </w:t>
      </w:r>
    </w:p>
    <w:p w14:paraId="48B289BB" w14:textId="335D8D99" w:rsidR="003B5AD5" w:rsidRPr="00550A59" w:rsidRDefault="001B6B26" w:rsidP="00773A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>
        <w:rPr>
          <w:rFonts w:asciiTheme="minorHAnsi" w:hAnsiTheme="minorHAnsi" w:cs="Calibri"/>
          <w:b/>
          <w:bCs/>
          <w:sz w:val="23"/>
          <w:szCs w:val="23"/>
        </w:rPr>
        <w:t>r</w:t>
      </w:r>
      <w:r w:rsidR="003B5AD5">
        <w:rPr>
          <w:rFonts w:asciiTheme="minorHAnsi" w:hAnsiTheme="minorHAnsi" w:cs="Calibri"/>
          <w:b/>
          <w:bCs/>
          <w:sz w:val="23"/>
          <w:szCs w:val="23"/>
        </w:rPr>
        <w:t xml:space="preserve">isks of </w:t>
      </w:r>
      <w:r>
        <w:rPr>
          <w:rFonts w:asciiTheme="minorHAnsi" w:hAnsiTheme="minorHAnsi" w:cs="Calibri"/>
          <w:b/>
          <w:bCs/>
          <w:sz w:val="23"/>
          <w:szCs w:val="23"/>
        </w:rPr>
        <w:t>comfortable inaction. ~ John F. Kennedy</w:t>
      </w:r>
    </w:p>
    <w:sectPr w:rsidR="003B5AD5" w:rsidRPr="00550A59" w:rsidSect="0073764A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6954"/>
    <w:rsid w:val="000113D9"/>
    <w:rsid w:val="00013EC0"/>
    <w:rsid w:val="0002075F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B16A4"/>
    <w:rsid w:val="000B33B4"/>
    <w:rsid w:val="000B3DE2"/>
    <w:rsid w:val="000B3F66"/>
    <w:rsid w:val="000B46A5"/>
    <w:rsid w:val="000B51DE"/>
    <w:rsid w:val="000B521F"/>
    <w:rsid w:val="000C13F1"/>
    <w:rsid w:val="000C2680"/>
    <w:rsid w:val="000C3554"/>
    <w:rsid w:val="000C58BB"/>
    <w:rsid w:val="000D2CAB"/>
    <w:rsid w:val="000E0569"/>
    <w:rsid w:val="000E35E4"/>
    <w:rsid w:val="000E4E68"/>
    <w:rsid w:val="000E5A54"/>
    <w:rsid w:val="000E656D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90D21"/>
    <w:rsid w:val="0019324D"/>
    <w:rsid w:val="00194EA2"/>
    <w:rsid w:val="00195FE6"/>
    <w:rsid w:val="001A66ED"/>
    <w:rsid w:val="001A7AC4"/>
    <w:rsid w:val="001B6B26"/>
    <w:rsid w:val="001C358E"/>
    <w:rsid w:val="001C45B7"/>
    <w:rsid w:val="001D0776"/>
    <w:rsid w:val="001D1962"/>
    <w:rsid w:val="001D4A8A"/>
    <w:rsid w:val="001D4B5C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3BCD"/>
    <w:rsid w:val="00237017"/>
    <w:rsid w:val="00240509"/>
    <w:rsid w:val="002410CA"/>
    <w:rsid w:val="002453B9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736F"/>
    <w:rsid w:val="00280A50"/>
    <w:rsid w:val="00280A93"/>
    <w:rsid w:val="00283900"/>
    <w:rsid w:val="0028472F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22A1"/>
    <w:rsid w:val="002B318E"/>
    <w:rsid w:val="002B3D97"/>
    <w:rsid w:val="002B4991"/>
    <w:rsid w:val="002B7DAC"/>
    <w:rsid w:val="002C1AEA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3319"/>
    <w:rsid w:val="00304F86"/>
    <w:rsid w:val="00304FBC"/>
    <w:rsid w:val="003123B2"/>
    <w:rsid w:val="003147ED"/>
    <w:rsid w:val="00314A73"/>
    <w:rsid w:val="0032225C"/>
    <w:rsid w:val="00322593"/>
    <w:rsid w:val="0033193F"/>
    <w:rsid w:val="00334A4B"/>
    <w:rsid w:val="00336485"/>
    <w:rsid w:val="0033712B"/>
    <w:rsid w:val="003405B0"/>
    <w:rsid w:val="00343410"/>
    <w:rsid w:val="003462CE"/>
    <w:rsid w:val="003502A9"/>
    <w:rsid w:val="00351415"/>
    <w:rsid w:val="00355163"/>
    <w:rsid w:val="00355499"/>
    <w:rsid w:val="00362378"/>
    <w:rsid w:val="00364CE5"/>
    <w:rsid w:val="003713DA"/>
    <w:rsid w:val="00372263"/>
    <w:rsid w:val="00373C0D"/>
    <w:rsid w:val="00377277"/>
    <w:rsid w:val="003775B6"/>
    <w:rsid w:val="00381391"/>
    <w:rsid w:val="00384239"/>
    <w:rsid w:val="003852BE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467A"/>
    <w:rsid w:val="003A51C6"/>
    <w:rsid w:val="003A5771"/>
    <w:rsid w:val="003A6C3B"/>
    <w:rsid w:val="003B1D99"/>
    <w:rsid w:val="003B2C30"/>
    <w:rsid w:val="003B2F85"/>
    <w:rsid w:val="003B31C4"/>
    <w:rsid w:val="003B35A2"/>
    <w:rsid w:val="003B5A4B"/>
    <w:rsid w:val="003B5AD5"/>
    <w:rsid w:val="003B6004"/>
    <w:rsid w:val="003B6047"/>
    <w:rsid w:val="003B68B4"/>
    <w:rsid w:val="003B762C"/>
    <w:rsid w:val="003C1517"/>
    <w:rsid w:val="003C2C32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5BBD"/>
    <w:rsid w:val="00415828"/>
    <w:rsid w:val="00415F5D"/>
    <w:rsid w:val="00416273"/>
    <w:rsid w:val="0042166A"/>
    <w:rsid w:val="0042453F"/>
    <w:rsid w:val="004315FF"/>
    <w:rsid w:val="00431A02"/>
    <w:rsid w:val="0043246C"/>
    <w:rsid w:val="0043595A"/>
    <w:rsid w:val="004362F4"/>
    <w:rsid w:val="004420E8"/>
    <w:rsid w:val="00442D45"/>
    <w:rsid w:val="0044346C"/>
    <w:rsid w:val="00451765"/>
    <w:rsid w:val="00451EA9"/>
    <w:rsid w:val="00455339"/>
    <w:rsid w:val="00462C9B"/>
    <w:rsid w:val="00463281"/>
    <w:rsid w:val="00463A47"/>
    <w:rsid w:val="00465AFE"/>
    <w:rsid w:val="00470E5B"/>
    <w:rsid w:val="004727DA"/>
    <w:rsid w:val="00473845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20A5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6863"/>
    <w:rsid w:val="004B17EA"/>
    <w:rsid w:val="004B1DD6"/>
    <w:rsid w:val="004B30EB"/>
    <w:rsid w:val="004B3A19"/>
    <w:rsid w:val="004B5292"/>
    <w:rsid w:val="004B65A4"/>
    <w:rsid w:val="004B69BC"/>
    <w:rsid w:val="004C0ED9"/>
    <w:rsid w:val="004C583D"/>
    <w:rsid w:val="004C59BD"/>
    <w:rsid w:val="004D050A"/>
    <w:rsid w:val="004D054D"/>
    <w:rsid w:val="004D6810"/>
    <w:rsid w:val="004E1AAC"/>
    <w:rsid w:val="004E25CF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72D6"/>
    <w:rsid w:val="005173B4"/>
    <w:rsid w:val="005179CB"/>
    <w:rsid w:val="005212B5"/>
    <w:rsid w:val="00531FA4"/>
    <w:rsid w:val="005322B6"/>
    <w:rsid w:val="005378B3"/>
    <w:rsid w:val="005428DF"/>
    <w:rsid w:val="00544608"/>
    <w:rsid w:val="005447D2"/>
    <w:rsid w:val="00544C7C"/>
    <w:rsid w:val="005451D3"/>
    <w:rsid w:val="005479AA"/>
    <w:rsid w:val="00550A59"/>
    <w:rsid w:val="00554989"/>
    <w:rsid w:val="00555936"/>
    <w:rsid w:val="00561C1E"/>
    <w:rsid w:val="00563377"/>
    <w:rsid w:val="005634C1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667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37E2"/>
    <w:rsid w:val="005B3ACD"/>
    <w:rsid w:val="005B66FA"/>
    <w:rsid w:val="005B7C4B"/>
    <w:rsid w:val="005C4F0D"/>
    <w:rsid w:val="005C5C07"/>
    <w:rsid w:val="005C7FF3"/>
    <w:rsid w:val="005D1F91"/>
    <w:rsid w:val="005D5F2A"/>
    <w:rsid w:val="005D6AC3"/>
    <w:rsid w:val="005D70A4"/>
    <w:rsid w:val="005D7CD2"/>
    <w:rsid w:val="005E6103"/>
    <w:rsid w:val="005E64A2"/>
    <w:rsid w:val="005E6FE3"/>
    <w:rsid w:val="005E7533"/>
    <w:rsid w:val="005E7DD8"/>
    <w:rsid w:val="005F085F"/>
    <w:rsid w:val="005F388F"/>
    <w:rsid w:val="005F7156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34E"/>
    <w:rsid w:val="00616E4B"/>
    <w:rsid w:val="006206B1"/>
    <w:rsid w:val="00620BE3"/>
    <w:rsid w:val="0062297F"/>
    <w:rsid w:val="00622BEF"/>
    <w:rsid w:val="006249AE"/>
    <w:rsid w:val="00626909"/>
    <w:rsid w:val="00627BEA"/>
    <w:rsid w:val="00630834"/>
    <w:rsid w:val="00631D92"/>
    <w:rsid w:val="0063260C"/>
    <w:rsid w:val="00633BD4"/>
    <w:rsid w:val="00641752"/>
    <w:rsid w:val="0064300D"/>
    <w:rsid w:val="0064419B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4371"/>
    <w:rsid w:val="00664FD9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A0F28"/>
    <w:rsid w:val="006A20D5"/>
    <w:rsid w:val="006A4A52"/>
    <w:rsid w:val="006B03C5"/>
    <w:rsid w:val="006B4B13"/>
    <w:rsid w:val="006B521A"/>
    <w:rsid w:val="006B5BD5"/>
    <w:rsid w:val="006C279E"/>
    <w:rsid w:val="006C28E4"/>
    <w:rsid w:val="006C319F"/>
    <w:rsid w:val="006C5922"/>
    <w:rsid w:val="006C7635"/>
    <w:rsid w:val="006D0E43"/>
    <w:rsid w:val="006D1FCA"/>
    <w:rsid w:val="006D24C2"/>
    <w:rsid w:val="006D297D"/>
    <w:rsid w:val="006D438C"/>
    <w:rsid w:val="006D4532"/>
    <w:rsid w:val="006D535C"/>
    <w:rsid w:val="006D5BC8"/>
    <w:rsid w:val="006E6284"/>
    <w:rsid w:val="006E656F"/>
    <w:rsid w:val="006E7659"/>
    <w:rsid w:val="006E786E"/>
    <w:rsid w:val="006F1B33"/>
    <w:rsid w:val="006F2B23"/>
    <w:rsid w:val="006F2C3B"/>
    <w:rsid w:val="006F3021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21C5C"/>
    <w:rsid w:val="00723257"/>
    <w:rsid w:val="0072514B"/>
    <w:rsid w:val="0072522B"/>
    <w:rsid w:val="00725903"/>
    <w:rsid w:val="00727055"/>
    <w:rsid w:val="00727557"/>
    <w:rsid w:val="007320B2"/>
    <w:rsid w:val="0073764A"/>
    <w:rsid w:val="00737BD3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11AB"/>
    <w:rsid w:val="00773AEE"/>
    <w:rsid w:val="00775224"/>
    <w:rsid w:val="00777785"/>
    <w:rsid w:val="00782F24"/>
    <w:rsid w:val="007861D2"/>
    <w:rsid w:val="00786847"/>
    <w:rsid w:val="007914CA"/>
    <w:rsid w:val="00793B94"/>
    <w:rsid w:val="007942E0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E0894"/>
    <w:rsid w:val="007E2F4D"/>
    <w:rsid w:val="007E3041"/>
    <w:rsid w:val="007E3484"/>
    <w:rsid w:val="007E3E27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66CB"/>
    <w:rsid w:val="007F75E5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0321"/>
    <w:rsid w:val="00822135"/>
    <w:rsid w:val="00824031"/>
    <w:rsid w:val="008240FD"/>
    <w:rsid w:val="0082493A"/>
    <w:rsid w:val="008250CE"/>
    <w:rsid w:val="0082534A"/>
    <w:rsid w:val="00825EED"/>
    <w:rsid w:val="008277D2"/>
    <w:rsid w:val="00832646"/>
    <w:rsid w:val="00834040"/>
    <w:rsid w:val="00834AD8"/>
    <w:rsid w:val="008433DD"/>
    <w:rsid w:val="00846C17"/>
    <w:rsid w:val="00853960"/>
    <w:rsid w:val="00853CC7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4C04"/>
    <w:rsid w:val="00883D2E"/>
    <w:rsid w:val="008859E9"/>
    <w:rsid w:val="0088602C"/>
    <w:rsid w:val="00887399"/>
    <w:rsid w:val="00887854"/>
    <w:rsid w:val="00890FAE"/>
    <w:rsid w:val="00893020"/>
    <w:rsid w:val="00893B76"/>
    <w:rsid w:val="00895D12"/>
    <w:rsid w:val="0089748E"/>
    <w:rsid w:val="008A0B80"/>
    <w:rsid w:val="008A2619"/>
    <w:rsid w:val="008A3F98"/>
    <w:rsid w:val="008A5C90"/>
    <w:rsid w:val="008A6245"/>
    <w:rsid w:val="008B0C0D"/>
    <w:rsid w:val="008B2D52"/>
    <w:rsid w:val="008B324A"/>
    <w:rsid w:val="008B3876"/>
    <w:rsid w:val="008B5BB7"/>
    <w:rsid w:val="008C1422"/>
    <w:rsid w:val="008C3044"/>
    <w:rsid w:val="008C4616"/>
    <w:rsid w:val="008C50AB"/>
    <w:rsid w:val="008C69DA"/>
    <w:rsid w:val="008D236F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5A33"/>
    <w:rsid w:val="008F6605"/>
    <w:rsid w:val="008F6877"/>
    <w:rsid w:val="00902588"/>
    <w:rsid w:val="00902D13"/>
    <w:rsid w:val="00902D8A"/>
    <w:rsid w:val="00904F6E"/>
    <w:rsid w:val="00910A12"/>
    <w:rsid w:val="00913E56"/>
    <w:rsid w:val="00927165"/>
    <w:rsid w:val="009271CA"/>
    <w:rsid w:val="00927A7D"/>
    <w:rsid w:val="00927E96"/>
    <w:rsid w:val="00934CA5"/>
    <w:rsid w:val="00935FAC"/>
    <w:rsid w:val="00936C80"/>
    <w:rsid w:val="00940994"/>
    <w:rsid w:val="009450BC"/>
    <w:rsid w:val="00954592"/>
    <w:rsid w:val="00957021"/>
    <w:rsid w:val="00957303"/>
    <w:rsid w:val="009607C4"/>
    <w:rsid w:val="009608A0"/>
    <w:rsid w:val="0096174C"/>
    <w:rsid w:val="0096472B"/>
    <w:rsid w:val="0096518C"/>
    <w:rsid w:val="00966217"/>
    <w:rsid w:val="00970BAD"/>
    <w:rsid w:val="00976017"/>
    <w:rsid w:val="009850C2"/>
    <w:rsid w:val="00987CFE"/>
    <w:rsid w:val="00990973"/>
    <w:rsid w:val="00993B4D"/>
    <w:rsid w:val="00993B8D"/>
    <w:rsid w:val="00995EBB"/>
    <w:rsid w:val="009A1A6E"/>
    <w:rsid w:val="009A1AA2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4E18"/>
    <w:rsid w:val="009D5320"/>
    <w:rsid w:val="009D579A"/>
    <w:rsid w:val="009D7355"/>
    <w:rsid w:val="009E0BC2"/>
    <w:rsid w:val="009E0F26"/>
    <w:rsid w:val="009E2B4D"/>
    <w:rsid w:val="009E49D7"/>
    <w:rsid w:val="009E6811"/>
    <w:rsid w:val="009E68DD"/>
    <w:rsid w:val="009F12AD"/>
    <w:rsid w:val="009F1F8B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80DE6"/>
    <w:rsid w:val="00A904E8"/>
    <w:rsid w:val="00A9163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928"/>
    <w:rsid w:val="00AB6979"/>
    <w:rsid w:val="00AB6E6F"/>
    <w:rsid w:val="00AB7155"/>
    <w:rsid w:val="00AC3908"/>
    <w:rsid w:val="00AC4DB2"/>
    <w:rsid w:val="00AC50C2"/>
    <w:rsid w:val="00AC57A8"/>
    <w:rsid w:val="00AC769F"/>
    <w:rsid w:val="00AC7827"/>
    <w:rsid w:val="00AD1B8C"/>
    <w:rsid w:val="00AD2D2C"/>
    <w:rsid w:val="00AD4071"/>
    <w:rsid w:val="00AD5121"/>
    <w:rsid w:val="00AE4186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21745"/>
    <w:rsid w:val="00B22B7A"/>
    <w:rsid w:val="00B22D9A"/>
    <w:rsid w:val="00B24809"/>
    <w:rsid w:val="00B26DE8"/>
    <w:rsid w:val="00B30161"/>
    <w:rsid w:val="00B36502"/>
    <w:rsid w:val="00B4020C"/>
    <w:rsid w:val="00B449CD"/>
    <w:rsid w:val="00B450C0"/>
    <w:rsid w:val="00B453CC"/>
    <w:rsid w:val="00B45DC7"/>
    <w:rsid w:val="00B4687E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A61D7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E77"/>
    <w:rsid w:val="00C128C2"/>
    <w:rsid w:val="00C134C7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6EC0"/>
    <w:rsid w:val="00C37B5B"/>
    <w:rsid w:val="00C41614"/>
    <w:rsid w:val="00C41643"/>
    <w:rsid w:val="00C417BC"/>
    <w:rsid w:val="00C50E8E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1B4C"/>
    <w:rsid w:val="00C71C3B"/>
    <w:rsid w:val="00C74CAC"/>
    <w:rsid w:val="00C7764A"/>
    <w:rsid w:val="00C80D1C"/>
    <w:rsid w:val="00C83ED4"/>
    <w:rsid w:val="00C95620"/>
    <w:rsid w:val="00CA03D3"/>
    <w:rsid w:val="00CA5305"/>
    <w:rsid w:val="00CA560B"/>
    <w:rsid w:val="00CA5E8F"/>
    <w:rsid w:val="00CB0463"/>
    <w:rsid w:val="00CB30E7"/>
    <w:rsid w:val="00CB39AA"/>
    <w:rsid w:val="00CB6DFE"/>
    <w:rsid w:val="00CC1033"/>
    <w:rsid w:val="00CC4CBB"/>
    <w:rsid w:val="00CC63E1"/>
    <w:rsid w:val="00CC7629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D7737"/>
    <w:rsid w:val="00CE13D0"/>
    <w:rsid w:val="00CF0DF8"/>
    <w:rsid w:val="00CF25F9"/>
    <w:rsid w:val="00CF29C1"/>
    <w:rsid w:val="00CF4E32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247B"/>
    <w:rsid w:val="00D22942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573C1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66D5"/>
    <w:rsid w:val="00DA1A75"/>
    <w:rsid w:val="00DA28AA"/>
    <w:rsid w:val="00DA4B32"/>
    <w:rsid w:val="00DA6175"/>
    <w:rsid w:val="00DB11B4"/>
    <w:rsid w:val="00DB1374"/>
    <w:rsid w:val="00DB2313"/>
    <w:rsid w:val="00DC057F"/>
    <w:rsid w:val="00DC2D4E"/>
    <w:rsid w:val="00DC2ED8"/>
    <w:rsid w:val="00DC3C65"/>
    <w:rsid w:val="00DC50C5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F03F1"/>
    <w:rsid w:val="00DF0615"/>
    <w:rsid w:val="00DF2DA6"/>
    <w:rsid w:val="00DF5A52"/>
    <w:rsid w:val="00DF5BB4"/>
    <w:rsid w:val="00DF6183"/>
    <w:rsid w:val="00E009BD"/>
    <w:rsid w:val="00E035AE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3E94"/>
    <w:rsid w:val="00E55D36"/>
    <w:rsid w:val="00E55F2B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55AD"/>
    <w:rsid w:val="00E8765E"/>
    <w:rsid w:val="00E90AE2"/>
    <w:rsid w:val="00E91635"/>
    <w:rsid w:val="00E93AD2"/>
    <w:rsid w:val="00E952B2"/>
    <w:rsid w:val="00E95BD6"/>
    <w:rsid w:val="00E97EE8"/>
    <w:rsid w:val="00EA0A5D"/>
    <w:rsid w:val="00EA2A6E"/>
    <w:rsid w:val="00EA437D"/>
    <w:rsid w:val="00EA5C38"/>
    <w:rsid w:val="00EA7B82"/>
    <w:rsid w:val="00EB06E5"/>
    <w:rsid w:val="00EB11F7"/>
    <w:rsid w:val="00EB2251"/>
    <w:rsid w:val="00EB33CF"/>
    <w:rsid w:val="00EB7C75"/>
    <w:rsid w:val="00EC36D9"/>
    <w:rsid w:val="00ED0C23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EF4720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F0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700D5"/>
    <w:rsid w:val="00F701BC"/>
    <w:rsid w:val="00F7138F"/>
    <w:rsid w:val="00F73517"/>
    <w:rsid w:val="00F73CA9"/>
    <w:rsid w:val="00F74A1F"/>
    <w:rsid w:val="00F74CE7"/>
    <w:rsid w:val="00F76292"/>
    <w:rsid w:val="00F76CFA"/>
    <w:rsid w:val="00F81DEF"/>
    <w:rsid w:val="00F8287C"/>
    <w:rsid w:val="00F8584B"/>
    <w:rsid w:val="00F91207"/>
    <w:rsid w:val="00F925C6"/>
    <w:rsid w:val="00F93566"/>
    <w:rsid w:val="00F96F99"/>
    <w:rsid w:val="00FA0EFD"/>
    <w:rsid w:val="00FA7078"/>
    <w:rsid w:val="00FB0AC6"/>
    <w:rsid w:val="00FB3785"/>
    <w:rsid w:val="00FB6906"/>
    <w:rsid w:val="00FC0F38"/>
    <w:rsid w:val="00FC1D1A"/>
    <w:rsid w:val="00FC35C7"/>
    <w:rsid w:val="00FC3B95"/>
    <w:rsid w:val="00FD00F7"/>
    <w:rsid w:val="00FD25A5"/>
    <w:rsid w:val="00FD25FE"/>
    <w:rsid w:val="00FE0546"/>
    <w:rsid w:val="00FE1534"/>
    <w:rsid w:val="00FE5B1A"/>
    <w:rsid w:val="00FF0300"/>
    <w:rsid w:val="00FF50E9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516</cp:revision>
  <cp:lastPrinted>2022-11-10T20:33:00Z</cp:lastPrinted>
  <dcterms:created xsi:type="dcterms:W3CDTF">2021-05-11T13:44:00Z</dcterms:created>
  <dcterms:modified xsi:type="dcterms:W3CDTF">2022-11-22T20:33:00Z</dcterms:modified>
</cp:coreProperties>
</file>